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《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七月新视线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》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2018旗区核算任务统计</w:t>
      </w:r>
    </w:p>
    <w:p>
      <w:pPr>
        <w:ind w:firstLine="56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《七月新视线》开播以来，在旗区采访过程中得到了各旗区电视台的大力支持和配合，2016年频道制改革后，栏目进行了调整，现经与全媒体新闻中心沟通，将以下情况划入旗区发稿统计范围。根据旗区实际情况，制定出台了《七月新视线》旗区核算办法，具体核算办法如下：</w:t>
      </w:r>
    </w:p>
    <w:p>
      <w:pPr>
        <w:numPr>
          <w:ilvl w:val="0"/>
          <w:numId w:val="1"/>
        </w:numPr>
        <w:ind w:firstLine="56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记者完全承担拍摄任务或全程陪同采访，核算2条任务。</w:t>
      </w:r>
    </w:p>
    <w:p>
      <w:pPr>
        <w:numPr>
          <w:ilvl w:val="0"/>
          <w:numId w:val="1"/>
        </w:numPr>
        <w:ind w:firstLine="560"/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帮助采访个例、传画面、帮助联系采访核算1条任务。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现将《七月新视线》2018年旗区核算任务统计予以公示，请大家及时核对。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乌审旗2条，准格尔旗4条，鄂旗1条，达拉特旗1条。</w:t>
      </w:r>
      <w:bookmarkStart w:id="0" w:name="_GoBack"/>
      <w:bookmarkEnd w:id="0"/>
    </w:p>
    <w:p>
      <w:pPr>
        <w:numPr>
          <w:ilvl w:val="0"/>
          <w:numId w:val="0"/>
        </w:numPr>
        <w:ind w:firstLine="56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具体明细如下：</w:t>
      </w:r>
    </w:p>
    <w:p>
      <w:pPr>
        <w:numPr>
          <w:ilvl w:val="0"/>
          <w:numId w:val="0"/>
        </w:numPr>
        <w:ind w:leftChars="0" w:firstLine="56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乌审旗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乌审旗王小飞帮助录制《读党章》版块统计2条</w:t>
      </w:r>
    </w:p>
    <w:p>
      <w:pPr>
        <w:numPr>
          <w:ilvl w:val="0"/>
          <w:numId w:val="0"/>
        </w:numPr>
        <w:ind w:leftChars="0" w:firstLine="56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准格尔旗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leftChars="0" w:firstLine="560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《准格尔旗民众文化需求日益高涨》准格尔旗陈舒昕、李彩清统计1条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《党员中心户吕双飞》准格尔旗段荷芳2条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《争当“四个表率” 争创党建品牌》准格尔旗段荷芳1条</w:t>
      </w:r>
    </w:p>
    <w:p>
      <w:pPr>
        <w:numPr>
          <w:ilvl w:val="0"/>
          <w:numId w:val="0"/>
        </w:numPr>
        <w:ind w:leftChars="0" w:firstLine="56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鄂托克旗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《鄂托克前旗348家合作社助力乡村振兴》鄂旗房磊1条</w:t>
      </w:r>
    </w:p>
    <w:p>
      <w:pPr>
        <w:numPr>
          <w:ilvl w:val="0"/>
          <w:numId w:val="0"/>
        </w:numPr>
        <w:ind w:leftChars="0" w:firstLine="56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达拉特旗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《为民服务的新征程》（上）达拉特旗袁嘉璞1条</w:t>
      </w:r>
    </w:p>
    <w:p>
      <w:pPr>
        <w:numPr>
          <w:ilvl w:val="0"/>
          <w:numId w:val="0"/>
        </w:numPr>
        <w:ind w:leftChars="0" w:firstLine="560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color w:val="auto"/>
          <w:sz w:val="28"/>
          <w:szCs w:val="28"/>
          <w:lang w:eastAsia="zh-CN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FABD"/>
    <w:multiLevelType w:val="singleLevel"/>
    <w:tmpl w:val="5E62FA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F7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2019-01-07T15:36:00Z</dcterms:created>
  <dc:creator>小眼瞪_大眼</dc:creator>
  <cp:lastModifiedBy>许溶</cp:lastModifiedBy>
  <dcterms:modified xsi:type="dcterms:W3CDTF">2019-01-13T16:06:44Z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